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6D" w:rsidRDefault="00AE666D" w:rsidP="00AE666D">
      <w:pPr>
        <w:pStyle w:val="a4"/>
        <w:spacing w:line="432" w:lineRule="auto"/>
        <w:jc w:val="center"/>
        <w:rPr>
          <w:rFonts w:hint="eastAsia"/>
          <w:color w:val="141414"/>
        </w:rPr>
      </w:pPr>
      <w:r>
        <w:rPr>
          <w:rStyle w:val="a5"/>
          <w:rFonts w:hint="eastAsia"/>
          <w:color w:val="FF0000"/>
          <w:sz w:val="32"/>
          <w:szCs w:val="32"/>
        </w:rPr>
        <w:t>省教育厅办公室关于开展省属高校</w:t>
      </w:r>
      <w:r>
        <w:rPr>
          <w:rFonts w:hint="eastAsia"/>
          <w:b/>
          <w:bCs/>
          <w:color w:val="FF0000"/>
          <w:sz w:val="32"/>
          <w:szCs w:val="32"/>
        </w:rPr>
        <w:br/>
      </w:r>
      <w:r>
        <w:rPr>
          <w:rStyle w:val="a5"/>
          <w:rFonts w:hint="eastAsia"/>
          <w:color w:val="FF0000"/>
          <w:sz w:val="32"/>
          <w:szCs w:val="32"/>
        </w:rPr>
        <w:t>科研经费管理自查自纠工作的通知</w:t>
      </w:r>
      <w:r>
        <w:rPr>
          <w:rFonts w:hint="eastAsia"/>
          <w:b/>
          <w:bCs/>
          <w:color w:val="FF0000"/>
          <w:sz w:val="32"/>
          <w:szCs w:val="32"/>
        </w:rPr>
        <w:br/>
      </w:r>
      <w:proofErr w:type="gramStart"/>
      <w:r>
        <w:rPr>
          <w:rFonts w:hint="eastAsia"/>
          <w:color w:val="141414"/>
        </w:rPr>
        <w:t>苏教办财</w:t>
      </w:r>
      <w:proofErr w:type="gramEnd"/>
      <w:r>
        <w:rPr>
          <w:rFonts w:hint="eastAsia"/>
          <w:color w:val="141414"/>
        </w:rPr>
        <w:t>﹝2014﹞6号</w:t>
      </w:r>
    </w:p>
    <w:p w:rsidR="00AE666D" w:rsidRDefault="00AE666D" w:rsidP="00AE666D">
      <w:pPr>
        <w:pStyle w:val="a4"/>
        <w:spacing w:line="432" w:lineRule="auto"/>
        <w:rPr>
          <w:rFonts w:hint="eastAsia"/>
          <w:color w:val="141414"/>
        </w:rPr>
      </w:pPr>
      <w:r>
        <w:rPr>
          <w:rFonts w:hint="eastAsia"/>
          <w:color w:val="141414"/>
        </w:rPr>
        <w:t>省属各高校：</w:t>
      </w:r>
      <w:r>
        <w:rPr>
          <w:rFonts w:hint="eastAsia"/>
          <w:color w:val="141414"/>
        </w:rPr>
        <w:br/>
        <w:t xml:space="preserve">　　为进一步加强高校科研经费管理，推动高校科技体制改革，促进高校科研事业健康可持续发展，省教育厅决定在省属高校开展科研经费管理自查自纠工作。现就有关事项通知如下：</w:t>
      </w:r>
      <w:r>
        <w:rPr>
          <w:rFonts w:hint="eastAsia"/>
          <w:color w:val="141414"/>
        </w:rPr>
        <w:br/>
        <w:t xml:space="preserve">　　一、工作重点</w:t>
      </w:r>
      <w:r>
        <w:rPr>
          <w:rFonts w:hint="eastAsia"/>
          <w:color w:val="141414"/>
        </w:rPr>
        <w:br/>
        <w:t xml:space="preserve">　　本次自查工作重点是全面摸清学校现有的科研项目规模、经费总量、管理模式等基本情况，高校科研项目管理、经费管理及制度建设情况，科研经费的预算管理、支出管理、绩效管理的情况，内控和监督机制建设及执行情况等。重点对2012年以来科研经费管理使用情况进行检查，有的项目，视情况可以追溯到以前年度。在摸清情况的基础上认真做好自纠工作。</w:t>
      </w:r>
      <w:r>
        <w:rPr>
          <w:rFonts w:hint="eastAsia"/>
          <w:color w:val="141414"/>
        </w:rPr>
        <w:br/>
        <w:t xml:space="preserve">　　二、工作要求</w:t>
      </w:r>
      <w:r>
        <w:rPr>
          <w:rFonts w:hint="eastAsia"/>
          <w:color w:val="141414"/>
        </w:rPr>
        <w:br/>
        <w:t xml:space="preserve">　　（一）高度重视、加强领导。各高校主要负责人要高度重视，将科研经费管理工作作为加强学校党风廉政建设、校风学风建设的重要抓手，切实加强组织领导，统筹协调、分工协作，全面深入开展自查自纠工作。</w:t>
      </w:r>
      <w:r>
        <w:rPr>
          <w:rFonts w:hint="eastAsia"/>
          <w:color w:val="141414"/>
        </w:rPr>
        <w:br/>
        <w:t xml:space="preserve">　　（二）加强宣传、统一思想。各高校要深入贯彻落实教育部财政部《关于加强中央部门所属高校科研经费管理的意见》(</w:t>
      </w:r>
      <w:proofErr w:type="gramStart"/>
      <w:r>
        <w:rPr>
          <w:rFonts w:hint="eastAsia"/>
          <w:color w:val="141414"/>
        </w:rPr>
        <w:t>教财〔2012〕</w:t>
      </w:r>
      <w:proofErr w:type="gramEnd"/>
      <w:r>
        <w:rPr>
          <w:rFonts w:hint="eastAsia"/>
          <w:color w:val="141414"/>
        </w:rPr>
        <w:t>7号)、《教育部关于进一步加强高校科研项目管理的意见》（</w:t>
      </w:r>
      <w:proofErr w:type="gramStart"/>
      <w:r>
        <w:rPr>
          <w:rFonts w:hint="eastAsia"/>
          <w:color w:val="141414"/>
        </w:rPr>
        <w:t>教技〔2012〕</w:t>
      </w:r>
      <w:proofErr w:type="gramEnd"/>
      <w:r>
        <w:rPr>
          <w:rFonts w:hint="eastAsia"/>
          <w:color w:val="141414"/>
        </w:rPr>
        <w:t>14号）、《教育部关于进一步规范高校科研行为的意见》（教监〔2012〕6号）以及《江苏省省属高校科研经费管理办法》（苏教规〔2013〕4号）等文件要求，加大宣传力度，组织校内有关部门和科研人员认真学习，全面理解文件内涵，准确把握政策要求，深刻吸取案件教训，进一步增强依法依规管理使用科研经费的责任感和自觉性。</w:t>
      </w:r>
      <w:r>
        <w:rPr>
          <w:rFonts w:hint="eastAsia"/>
          <w:color w:val="141414"/>
        </w:rPr>
        <w:br/>
      </w:r>
      <w:r>
        <w:rPr>
          <w:rFonts w:hint="eastAsia"/>
          <w:color w:val="141414"/>
        </w:rPr>
        <w:lastRenderedPageBreak/>
        <w:t xml:space="preserve">　　（三）发现问题、及时整改。各高校要对照科研经费管理有关要求，全面排查问题，深入分析原因，从体制、机制上完善相关政策，落实配套措施。各高校对自查过程中发现的问题，要按有关规定及时整改，责任到人，不留死角。自查自纠后仍然存在严重违法违纪行为的，将按省有关规定依法严肃查处。</w:t>
      </w:r>
      <w:r>
        <w:rPr>
          <w:rFonts w:hint="eastAsia"/>
          <w:color w:val="141414"/>
        </w:rPr>
        <w:br/>
        <w:t xml:space="preserve">　　各高校要认真开展自查自纠工作，将国家和省有关文件落实情况，以及校内科</w:t>
      </w:r>
      <w:proofErr w:type="gramStart"/>
      <w:r>
        <w:rPr>
          <w:rFonts w:hint="eastAsia"/>
          <w:color w:val="141414"/>
        </w:rPr>
        <w:t>研</w:t>
      </w:r>
      <w:proofErr w:type="gramEnd"/>
      <w:r>
        <w:rPr>
          <w:rFonts w:hint="eastAsia"/>
          <w:color w:val="141414"/>
        </w:rPr>
        <w:t>经费管理体制、机制、制度建设情况等，形成自查报告，连同有关表格（详见附件）于6月底前报送教育厅财务处。省教育厅将对高校科研经费管理情况进行抽查或专项检查。</w:t>
      </w:r>
      <w:r>
        <w:rPr>
          <w:rFonts w:hint="eastAsia"/>
          <w:color w:val="141414"/>
        </w:rPr>
        <w:br/>
        <w:t xml:space="preserve">　　附件：1.</w:t>
      </w:r>
      <w:hyperlink r:id="rId4" w:history="1">
        <w:r>
          <w:rPr>
            <w:rStyle w:val="a3"/>
            <w:rFonts w:hint="default"/>
          </w:rPr>
          <w:t>省属高校科研经费管理专项检查情况表</w:t>
        </w:r>
      </w:hyperlink>
    </w:p>
    <w:p w:rsidR="00AE666D" w:rsidRDefault="00AE666D" w:rsidP="00AE666D">
      <w:pPr>
        <w:pStyle w:val="a4"/>
        <w:spacing w:line="432" w:lineRule="auto"/>
        <w:rPr>
          <w:rFonts w:hint="eastAsia"/>
          <w:color w:val="141414"/>
        </w:rPr>
      </w:pPr>
      <w:r>
        <w:rPr>
          <w:rFonts w:hint="eastAsia"/>
          <w:color w:val="141414"/>
        </w:rPr>
        <w:t xml:space="preserve">　    2.</w:t>
      </w:r>
      <w:hyperlink r:id="rId5" w:history="1">
        <w:r>
          <w:rPr>
            <w:rStyle w:val="a3"/>
            <w:rFonts w:hint="default"/>
          </w:rPr>
          <w:t>省属高校科研经费自查自纠情况汇总表</w:t>
        </w:r>
      </w:hyperlink>
    </w:p>
    <w:p w:rsidR="00AE666D" w:rsidRDefault="00AE666D" w:rsidP="00AE666D">
      <w:pPr>
        <w:pStyle w:val="a4"/>
        <w:spacing w:line="432" w:lineRule="auto"/>
        <w:jc w:val="right"/>
        <w:rPr>
          <w:rFonts w:hint="eastAsia"/>
          <w:color w:val="141414"/>
        </w:rPr>
      </w:pPr>
      <w:r>
        <w:rPr>
          <w:rFonts w:hint="eastAsia"/>
          <w:color w:val="141414"/>
        </w:rPr>
        <w:t>省教育厅办公室</w:t>
      </w:r>
      <w:r>
        <w:rPr>
          <w:rFonts w:hint="eastAsia"/>
          <w:color w:val="141414"/>
        </w:rPr>
        <w:br/>
        <w:t xml:space="preserve">　　 2014年3月17日</w:t>
      </w:r>
    </w:p>
    <w:p w:rsidR="00D01689" w:rsidRPr="00AE666D" w:rsidRDefault="00D01689"/>
    <w:sectPr w:rsidR="00D01689" w:rsidRPr="00AE666D" w:rsidSect="00D016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666D"/>
    <w:rsid w:val="00AE666D"/>
    <w:rsid w:val="00D01689"/>
    <w:rsid w:val="00D9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66D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E66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E66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c.js.edu.cn/module/download/downfile.jsp?classid=0&amp;filename=1404031121135901212.xls" TargetMode="External"/><Relationship Id="rId4" Type="http://schemas.openxmlformats.org/officeDocument/2006/relationships/hyperlink" Target="http://www.ec.js.edu.cn/module/download/downfile.jsp?classid=0&amp;filename=1404031120508345441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1034</Characters>
  <Application>Microsoft Office Word</Application>
  <DocSecurity>0</DocSecurity>
  <Lines>8</Lines>
  <Paragraphs>2</Paragraphs>
  <ScaleCrop>false</ScaleCrop>
  <Company>上海海事大学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SUN</cp:lastModifiedBy>
  <cp:revision>1</cp:revision>
  <dcterms:created xsi:type="dcterms:W3CDTF">2014-04-26T02:39:00Z</dcterms:created>
  <dcterms:modified xsi:type="dcterms:W3CDTF">2014-04-26T02:44:00Z</dcterms:modified>
</cp:coreProperties>
</file>